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CA17C" w14:textId="77777777" w:rsidR="00235B4D" w:rsidRPr="00235B4D" w:rsidRDefault="00235B4D" w:rsidP="006614E5">
      <w:pPr>
        <w:spacing w:before="100" w:beforeAutospacing="1" w:after="100" w:afterAutospacing="1" w:line="240" w:lineRule="auto"/>
        <w:jc w:val="both"/>
        <w:outlineLvl w:val="0"/>
        <w:rPr>
          <w:rFonts w:ascii="Arial" w:eastAsia="Times New Roman" w:hAnsi="Arial" w:cs="Arial"/>
          <w:b/>
          <w:bCs/>
          <w:kern w:val="36"/>
          <w:sz w:val="16"/>
          <w:szCs w:val="16"/>
          <w:lang w:eastAsia="de-DE"/>
        </w:rPr>
      </w:pPr>
    </w:p>
    <w:p w14:paraId="2B0ED3BF" w14:textId="77777777" w:rsidR="00235B4D" w:rsidRDefault="00235B4D" w:rsidP="006614E5">
      <w:pPr>
        <w:spacing w:before="100" w:beforeAutospacing="1" w:after="100" w:afterAutospacing="1" w:line="240" w:lineRule="auto"/>
        <w:jc w:val="both"/>
        <w:outlineLvl w:val="0"/>
        <w:rPr>
          <w:rFonts w:ascii="Arial" w:eastAsia="Times New Roman" w:hAnsi="Arial" w:cs="Arial"/>
          <w:b/>
          <w:bCs/>
          <w:kern w:val="36"/>
          <w:sz w:val="48"/>
          <w:szCs w:val="48"/>
          <w:lang w:eastAsia="de-DE"/>
        </w:rPr>
      </w:pPr>
    </w:p>
    <w:p w14:paraId="4E4DA554" w14:textId="77777777" w:rsidR="00235B4D" w:rsidRDefault="00235B4D" w:rsidP="006614E5">
      <w:pPr>
        <w:spacing w:before="100" w:beforeAutospacing="1" w:after="100" w:afterAutospacing="1" w:line="240" w:lineRule="auto"/>
        <w:jc w:val="both"/>
        <w:outlineLvl w:val="0"/>
        <w:rPr>
          <w:rFonts w:ascii="Arial" w:eastAsia="Times New Roman" w:hAnsi="Arial" w:cs="Arial"/>
          <w:b/>
          <w:bCs/>
          <w:kern w:val="36"/>
          <w:sz w:val="48"/>
          <w:szCs w:val="48"/>
          <w:lang w:eastAsia="de-DE"/>
        </w:rPr>
      </w:pPr>
    </w:p>
    <w:p w14:paraId="19B1728B" w14:textId="72DE1EB9" w:rsidR="006614E5" w:rsidRPr="00C3137E" w:rsidRDefault="006614E5" w:rsidP="006614E5">
      <w:pPr>
        <w:spacing w:before="100" w:beforeAutospacing="1" w:after="100" w:afterAutospacing="1" w:line="240" w:lineRule="auto"/>
        <w:jc w:val="both"/>
        <w:outlineLvl w:val="0"/>
        <w:rPr>
          <w:rFonts w:ascii="Arial" w:eastAsia="Times New Roman" w:hAnsi="Arial" w:cs="Arial"/>
          <w:b/>
          <w:bCs/>
          <w:kern w:val="36"/>
          <w:sz w:val="48"/>
          <w:szCs w:val="48"/>
          <w:lang w:eastAsia="de-DE"/>
        </w:rPr>
      </w:pPr>
      <w:r w:rsidRPr="00C3137E">
        <w:rPr>
          <w:rFonts w:ascii="Arial" w:eastAsia="Times New Roman" w:hAnsi="Arial" w:cs="Arial"/>
          <w:b/>
          <w:bCs/>
          <w:kern w:val="36"/>
          <w:sz w:val="48"/>
          <w:szCs w:val="48"/>
          <w:lang w:eastAsia="de-DE"/>
        </w:rPr>
        <w:t>Über uns</w:t>
      </w:r>
    </w:p>
    <w:p w14:paraId="2F36A8FB" w14:textId="77777777" w:rsidR="006614E5" w:rsidRPr="00235B4D" w:rsidRDefault="006614E5" w:rsidP="006614E5">
      <w:p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Die Wege in den passenden Beruf sind vielfältig – genauso vielfältig wie die Menschen und Möglichkeiten in der Region Osnabrück.</w:t>
      </w:r>
    </w:p>
    <w:p w14:paraId="5EFD641F" w14:textId="77777777" w:rsidR="006614E5" w:rsidRPr="00235B4D" w:rsidRDefault="006614E5" w:rsidP="006614E5">
      <w:p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Das Internetportal der Ausbildungsregion Osnabrück bündelt regionale Angebote und Informationen rund um die berufliche Orientierung in Stadt und Landkreis Osnabrück. Wir möchten Schülerinnen und Schüler, Eltern, Lehrkräfte und Unternehmen dabei unterstützen, den Übergang von der Schule in den Beruf erfolgreich zu gestalten und den passenden Weg in Ausbildung und die Arbeitswelt zu finden.</w:t>
      </w:r>
    </w:p>
    <w:p w14:paraId="39F6E948" w14:textId="77777777" w:rsidR="006614E5" w:rsidRPr="00235B4D" w:rsidRDefault="006614E5" w:rsidP="006614E5">
      <w:pPr>
        <w:spacing w:before="100" w:beforeAutospacing="1" w:after="100" w:afterAutospacing="1" w:line="240" w:lineRule="auto"/>
        <w:jc w:val="both"/>
        <w:outlineLvl w:val="1"/>
        <w:rPr>
          <w:rFonts w:ascii="Arial" w:eastAsia="Times New Roman" w:hAnsi="Arial" w:cs="Arial"/>
          <w:sz w:val="36"/>
          <w:szCs w:val="36"/>
          <w:lang w:eastAsia="de-DE"/>
        </w:rPr>
      </w:pPr>
      <w:r w:rsidRPr="00235B4D">
        <w:rPr>
          <w:rFonts w:ascii="Arial" w:eastAsia="Times New Roman" w:hAnsi="Arial" w:cs="Arial"/>
          <w:sz w:val="36"/>
          <w:szCs w:val="36"/>
          <w:lang w:eastAsia="de-DE"/>
        </w:rPr>
        <w:t>Gemeinsam für gute berufliche Perspektiven</w:t>
      </w:r>
    </w:p>
    <w:p w14:paraId="506037D6" w14:textId="77777777" w:rsidR="006614E5" w:rsidRPr="00235B4D" w:rsidRDefault="006614E5" w:rsidP="006614E5">
      <w:p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Der demografische Wandel, der zunehmende Fachkräftebedarf und der wirtschaftliche Strukturwandel stellen unsere Region vor große Herausforderungen. Bildung, Qualifizierung und berufliche Ausbildung gewinnen deshalb zunehmend an Bedeutung.</w:t>
      </w:r>
    </w:p>
    <w:p w14:paraId="164AEDED" w14:textId="77777777" w:rsidR="006614E5" w:rsidRPr="00235B4D" w:rsidRDefault="006614E5" w:rsidP="006614E5">
      <w:p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Umso wichtiger ist es, dass die Akteurinnen und Akteure am Übergang von der Schule in den Beruf eng zusammenarbeiten und ihre Angebote miteinander vernetzen. Gemeinsam wollen wir jungen Menschen in der Region Osnabrück gute Lern-, Lebens- und Arbeitschancen eröffnen und ihnen vielfältige Perspektiven für ihre berufliche Zukunft bieten.</w:t>
      </w:r>
    </w:p>
    <w:p w14:paraId="53966720" w14:textId="77777777" w:rsidR="006614E5" w:rsidRPr="00235B4D" w:rsidRDefault="006614E5" w:rsidP="006614E5">
      <w:p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Dabei setzen wir uns ausdrücklich für die Gleichwertigkeit unterschiedlicher Bildungswege ein. Duale und schulische Ausbildung bieten ebenso wie akademische Bildungswege attraktive Chancen für die persönliche und berufliche Entwicklung.</w:t>
      </w:r>
    </w:p>
    <w:p w14:paraId="4BFF2226" w14:textId="77777777" w:rsidR="006614E5" w:rsidRPr="00235B4D" w:rsidRDefault="006614E5" w:rsidP="006614E5">
      <w:pPr>
        <w:spacing w:before="100" w:beforeAutospacing="1" w:after="100" w:afterAutospacing="1" w:line="240" w:lineRule="auto"/>
        <w:jc w:val="both"/>
        <w:outlineLvl w:val="1"/>
        <w:rPr>
          <w:rFonts w:ascii="Arial" w:eastAsia="Times New Roman" w:hAnsi="Arial" w:cs="Arial"/>
          <w:sz w:val="36"/>
          <w:szCs w:val="36"/>
          <w:lang w:eastAsia="de-DE"/>
        </w:rPr>
      </w:pPr>
      <w:r w:rsidRPr="00235B4D">
        <w:rPr>
          <w:rFonts w:ascii="Arial" w:eastAsia="Times New Roman" w:hAnsi="Arial" w:cs="Arial"/>
          <w:sz w:val="36"/>
          <w:szCs w:val="36"/>
          <w:lang w:eastAsia="de-DE"/>
        </w:rPr>
        <w:t>Unsere Ziele</w:t>
      </w:r>
    </w:p>
    <w:p w14:paraId="15CDD862" w14:textId="77777777" w:rsidR="006614E5" w:rsidRPr="00235B4D" w:rsidRDefault="006614E5" w:rsidP="006614E5">
      <w:p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Die Partner der Ausbildungsregion Osnabrück wollen gemeinsam und abgestimmt handeln. Unser Ziel ist es, möglichst vielen Jugendlichen und jungen Erwachsenen eine zukunftsfähige Berufs- und Lebensperspektive in der Region zu eröffnen.</w:t>
      </w:r>
    </w:p>
    <w:p w14:paraId="238EA86C" w14:textId="77777777" w:rsidR="00235B4D" w:rsidRDefault="00235B4D" w:rsidP="006614E5">
      <w:pPr>
        <w:spacing w:before="100" w:beforeAutospacing="1" w:after="100" w:afterAutospacing="1" w:line="240" w:lineRule="auto"/>
        <w:jc w:val="both"/>
        <w:rPr>
          <w:rFonts w:ascii="Arial" w:eastAsia="Times New Roman" w:hAnsi="Arial" w:cs="Arial"/>
          <w:sz w:val="36"/>
          <w:szCs w:val="36"/>
          <w:lang w:eastAsia="de-DE"/>
        </w:rPr>
      </w:pPr>
    </w:p>
    <w:p w14:paraId="54B1C8FA" w14:textId="77777777" w:rsidR="00235B4D" w:rsidRDefault="00235B4D" w:rsidP="006614E5">
      <w:pPr>
        <w:spacing w:before="100" w:beforeAutospacing="1" w:after="100" w:afterAutospacing="1" w:line="240" w:lineRule="auto"/>
        <w:jc w:val="both"/>
        <w:rPr>
          <w:rFonts w:ascii="Arial" w:eastAsia="Times New Roman" w:hAnsi="Arial" w:cs="Arial"/>
          <w:sz w:val="36"/>
          <w:szCs w:val="36"/>
          <w:lang w:eastAsia="de-DE"/>
        </w:rPr>
      </w:pPr>
    </w:p>
    <w:p w14:paraId="14F2F382" w14:textId="32DFF474" w:rsidR="006614E5" w:rsidRPr="00235B4D" w:rsidRDefault="006614E5" w:rsidP="006614E5">
      <w:pPr>
        <w:spacing w:before="100" w:beforeAutospacing="1" w:after="100" w:afterAutospacing="1" w:line="240" w:lineRule="auto"/>
        <w:jc w:val="both"/>
        <w:rPr>
          <w:rFonts w:ascii="Arial" w:eastAsia="Times New Roman" w:hAnsi="Arial" w:cs="Arial"/>
          <w:sz w:val="36"/>
          <w:szCs w:val="36"/>
          <w:lang w:eastAsia="de-DE"/>
        </w:rPr>
      </w:pPr>
      <w:r w:rsidRPr="00235B4D">
        <w:rPr>
          <w:rFonts w:ascii="Arial" w:eastAsia="Times New Roman" w:hAnsi="Arial" w:cs="Arial"/>
          <w:sz w:val="36"/>
          <w:szCs w:val="36"/>
          <w:lang w:eastAsia="de-DE"/>
        </w:rPr>
        <w:t>Dazu möchten wir</w:t>
      </w:r>
    </w:p>
    <w:p w14:paraId="477475C7" w14:textId="77777777" w:rsidR="006614E5" w:rsidRPr="00235B4D" w:rsidRDefault="006614E5" w:rsidP="006614E5">
      <w:pPr>
        <w:numPr>
          <w:ilvl w:val="0"/>
          <w:numId w:val="6"/>
        </w:num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junge Menschen für die vielfältigen Möglichkeiten einer dualen oder schulischen Ausbildung begeistern,</w:t>
      </w:r>
    </w:p>
    <w:p w14:paraId="59D72BEF" w14:textId="77777777" w:rsidR="006614E5" w:rsidRPr="00235B4D" w:rsidRDefault="006614E5" w:rsidP="006614E5">
      <w:pPr>
        <w:numPr>
          <w:ilvl w:val="0"/>
          <w:numId w:val="6"/>
        </w:num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Orientierung und Unterstützung beim Übergang von der Schule in den Beruf bieten,</w:t>
      </w:r>
    </w:p>
    <w:p w14:paraId="2EBD4518" w14:textId="77777777" w:rsidR="006614E5" w:rsidRPr="00235B4D" w:rsidRDefault="006614E5" w:rsidP="006614E5">
      <w:pPr>
        <w:numPr>
          <w:ilvl w:val="0"/>
          <w:numId w:val="6"/>
        </w:num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insbesondere benachteiligte Jugendliche gezielt unterstützen,</w:t>
      </w:r>
    </w:p>
    <w:p w14:paraId="2E107852" w14:textId="77777777" w:rsidR="006614E5" w:rsidRPr="00235B4D" w:rsidRDefault="006614E5" w:rsidP="006614E5">
      <w:pPr>
        <w:numPr>
          <w:ilvl w:val="0"/>
          <w:numId w:val="6"/>
        </w:num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Ausbildungsbetriebe stärken und ihre Ausbildungsbereitschaft fördern,</w:t>
      </w:r>
    </w:p>
    <w:p w14:paraId="48E4AA05" w14:textId="77777777" w:rsidR="006614E5" w:rsidRPr="00235B4D" w:rsidRDefault="006614E5" w:rsidP="006614E5">
      <w:pPr>
        <w:numPr>
          <w:ilvl w:val="0"/>
          <w:numId w:val="6"/>
        </w:num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die Qualität der beruflichen Ausbildung weiterentwickeln und</w:t>
      </w:r>
    </w:p>
    <w:p w14:paraId="075B5F8E" w14:textId="77777777" w:rsidR="006614E5" w:rsidRPr="00235B4D" w:rsidRDefault="006614E5" w:rsidP="006614E5">
      <w:pPr>
        <w:numPr>
          <w:ilvl w:val="0"/>
          <w:numId w:val="6"/>
        </w:num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gute und möglichst einheitliche Rahmenbedingungen für Ausbildung in der Region schaffen.</w:t>
      </w:r>
    </w:p>
    <w:p w14:paraId="576D86FA" w14:textId="77777777" w:rsidR="006614E5" w:rsidRPr="00235B4D" w:rsidRDefault="006614E5" w:rsidP="006614E5">
      <w:pPr>
        <w:spacing w:before="100" w:beforeAutospacing="1" w:after="100" w:afterAutospacing="1" w:line="240" w:lineRule="auto"/>
        <w:jc w:val="both"/>
        <w:outlineLvl w:val="1"/>
        <w:rPr>
          <w:rFonts w:ascii="Arial" w:eastAsia="Times New Roman" w:hAnsi="Arial" w:cs="Arial"/>
          <w:sz w:val="36"/>
          <w:szCs w:val="36"/>
          <w:lang w:eastAsia="de-DE"/>
        </w:rPr>
      </w:pPr>
      <w:r w:rsidRPr="00235B4D">
        <w:rPr>
          <w:rFonts w:ascii="Arial" w:eastAsia="Times New Roman" w:hAnsi="Arial" w:cs="Arial"/>
          <w:sz w:val="36"/>
          <w:szCs w:val="36"/>
          <w:lang w:eastAsia="de-DE"/>
        </w:rPr>
        <w:t>Ein starkes Netzwerk</w:t>
      </w:r>
    </w:p>
    <w:p w14:paraId="1FE00E19" w14:textId="77777777" w:rsidR="006614E5" w:rsidRPr="00235B4D" w:rsidRDefault="006614E5" w:rsidP="006614E5">
      <w:p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 xml:space="preserve">In der Ausbildungsregion Osnabrück arbeiten wichtige regionale Partner gemeinsam an diesen Zielen. Dazu gehören die Stadt Osnabrück, der Landkreis Osnabrück, die Agentur für Arbeit, das Regionale Landesamt für Schule und Bildung, die Handwerkskammer, die Industrie- und Handelskammer, die Landwirtschaftskammer, das Jobcenter und die </w:t>
      </w:r>
      <w:proofErr w:type="spellStart"/>
      <w:r w:rsidRPr="00235B4D">
        <w:rPr>
          <w:rFonts w:ascii="Arial" w:eastAsia="Times New Roman" w:hAnsi="Arial" w:cs="Arial"/>
          <w:sz w:val="24"/>
          <w:szCs w:val="24"/>
          <w:lang w:eastAsia="de-DE"/>
        </w:rPr>
        <w:t>MaßArbeit</w:t>
      </w:r>
      <w:proofErr w:type="spellEnd"/>
      <w:r w:rsidRPr="00235B4D">
        <w:rPr>
          <w:rFonts w:ascii="Arial" w:eastAsia="Times New Roman" w:hAnsi="Arial" w:cs="Arial"/>
          <w:sz w:val="24"/>
          <w:szCs w:val="24"/>
          <w:lang w:eastAsia="de-DE"/>
        </w:rPr>
        <w:t xml:space="preserve"> des Landkreises Osnabrück.</w:t>
      </w:r>
    </w:p>
    <w:p w14:paraId="1CB9638F" w14:textId="5BED8731" w:rsidR="006614E5" w:rsidRPr="00235B4D" w:rsidRDefault="006614E5" w:rsidP="006614E5">
      <w:p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 xml:space="preserve">Aus diesem langjährigen Kooperationsverbund ist im Jahr 2024 der Verein Ausbildungsregion Osnabrück e. V. entstanden. Der Verein führt die gemeinsame Arbeit fort und entwickelt sie weiter. Ein besonderer Schwerpunkt liegt auf dem Betrieb, Ausbau und der Weiterentwicklung des Internetportals </w:t>
      </w:r>
      <w:hyperlink r:id="rId8" w:history="1">
        <w:r w:rsidRPr="00235B4D">
          <w:rPr>
            <w:rStyle w:val="Hyperlink"/>
            <w:rFonts w:ascii="Arial" w:eastAsia="Times New Roman" w:hAnsi="Arial" w:cs="Arial"/>
            <w:color w:val="auto"/>
            <w:sz w:val="24"/>
            <w:szCs w:val="24"/>
            <w:u w:val="none"/>
            <w:lang w:eastAsia="de-DE"/>
          </w:rPr>
          <w:t>www.ausbildungsregion-osnabrueck.de</w:t>
        </w:r>
      </w:hyperlink>
      <w:r w:rsidRPr="00235B4D">
        <w:rPr>
          <w:rFonts w:ascii="Arial" w:eastAsia="Times New Roman" w:hAnsi="Arial" w:cs="Arial"/>
          <w:sz w:val="24"/>
          <w:szCs w:val="24"/>
          <w:lang w:eastAsia="de-DE"/>
        </w:rPr>
        <w:t>. Darüber hinaus informieren und beraten wir über Angebote, Maßnahmen und Projekte rund um die berufliche Ausbildung und den Übergang von der Schule in den Beruf. Unsere Angebote richten sich an Jugendliche, Eltern, Schulen und Unternehmen in der Region Osnabrück. Wir unterstützen außerdem Projekte und Maßnahmen am Übergang Schule–Beruf, arbeiten mit gemeinnützigen Trägern, Einrichtungen, Institutionen und weiteren Partnern zusammen und werben Mittel für die Umsetzung unserer gemeinsamen Ziele ein.</w:t>
      </w:r>
    </w:p>
    <w:p w14:paraId="0F2D143B" w14:textId="77777777" w:rsidR="006614E5" w:rsidRPr="00235B4D" w:rsidRDefault="006614E5" w:rsidP="006614E5">
      <w:pPr>
        <w:spacing w:before="100" w:beforeAutospacing="1" w:after="100" w:afterAutospacing="1" w:line="240" w:lineRule="auto"/>
        <w:jc w:val="both"/>
        <w:outlineLvl w:val="1"/>
        <w:rPr>
          <w:rFonts w:ascii="Arial" w:eastAsia="Times New Roman" w:hAnsi="Arial" w:cs="Arial"/>
          <w:sz w:val="36"/>
          <w:szCs w:val="36"/>
          <w:lang w:eastAsia="de-DE"/>
        </w:rPr>
      </w:pPr>
      <w:r w:rsidRPr="00235B4D">
        <w:rPr>
          <w:rFonts w:ascii="Arial" w:eastAsia="Times New Roman" w:hAnsi="Arial" w:cs="Arial"/>
          <w:sz w:val="36"/>
          <w:szCs w:val="36"/>
          <w:lang w:eastAsia="de-DE"/>
        </w:rPr>
        <w:t>Gemeinsam Zukunft gestalten</w:t>
      </w:r>
    </w:p>
    <w:p w14:paraId="4F6DE683" w14:textId="77777777" w:rsidR="006614E5" w:rsidRPr="00235B4D" w:rsidRDefault="006614E5" w:rsidP="006614E5">
      <w:pPr>
        <w:spacing w:before="100" w:beforeAutospacing="1" w:after="100" w:afterAutospacing="1" w:line="240" w:lineRule="auto"/>
        <w:jc w:val="both"/>
        <w:rPr>
          <w:rFonts w:ascii="Arial" w:eastAsia="Times New Roman" w:hAnsi="Arial" w:cs="Arial"/>
          <w:sz w:val="24"/>
          <w:szCs w:val="24"/>
          <w:lang w:eastAsia="de-DE"/>
        </w:rPr>
      </w:pPr>
      <w:r w:rsidRPr="00235B4D">
        <w:rPr>
          <w:rFonts w:ascii="Arial" w:eastAsia="Times New Roman" w:hAnsi="Arial" w:cs="Arial"/>
          <w:sz w:val="24"/>
          <w:szCs w:val="24"/>
          <w:lang w:eastAsia="de-DE"/>
        </w:rPr>
        <w:t>Die Ausbildungsregion Osnabrück lebt vom Engagement vieler Menschen und Institutionen. Wir freuen uns deshalb über Unternehmen und Organisationen, die unsere Ziele teilen und gemeinsam mit uns die beruflichen Perspektiven junger Menschen in der Region stärken möchten.</w:t>
      </w:r>
    </w:p>
    <w:p w14:paraId="07DBE373" w14:textId="2E836D07" w:rsidR="006614E5" w:rsidRPr="00235B4D" w:rsidRDefault="006614E5" w:rsidP="006614E5">
      <w:pPr>
        <w:spacing w:before="100" w:beforeAutospacing="1" w:after="100" w:afterAutospacing="1" w:line="240" w:lineRule="auto"/>
        <w:jc w:val="both"/>
        <w:rPr>
          <w:rFonts w:ascii="Arial" w:hAnsi="Arial" w:cs="Arial"/>
        </w:rPr>
      </w:pPr>
      <w:r w:rsidRPr="00235B4D">
        <w:rPr>
          <w:rFonts w:ascii="Arial" w:eastAsia="Times New Roman" w:hAnsi="Arial" w:cs="Arial"/>
          <w:sz w:val="24"/>
          <w:szCs w:val="24"/>
          <w:lang w:eastAsia="de-DE"/>
        </w:rPr>
        <w:t>Denn gute Ausbildung ist eine Investition in die Zukunft – für junge Menschen, für Unternehmen und für die gesamte Region Osnabrück.</w:t>
      </w:r>
    </w:p>
    <w:sectPr w:rsidR="006614E5" w:rsidRPr="00235B4D" w:rsidSect="00D9597A">
      <w:headerReference w:type="default" r:id="rId9"/>
      <w:footerReference w:type="even" r:id="rId10"/>
      <w:footerReference w:type="default" r:id="rId11"/>
      <w:headerReference w:type="first" r:id="rId12"/>
      <w:footerReference w:type="first" r:id="rId13"/>
      <w:pgSz w:w="11900" w:h="16840"/>
      <w:pgMar w:top="1985" w:right="1417" w:bottom="184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767E2" w14:textId="77777777" w:rsidR="00833229" w:rsidRDefault="00833229" w:rsidP="004A08CC">
      <w:r>
        <w:separator/>
      </w:r>
    </w:p>
  </w:endnote>
  <w:endnote w:type="continuationSeparator" w:id="0">
    <w:p w14:paraId="21D796E0" w14:textId="77777777" w:rsidR="00833229" w:rsidRDefault="00833229" w:rsidP="004A0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osis-Regular">
    <w:altName w:val="Dosis"/>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0826" w14:textId="77777777" w:rsidR="00E32DC9" w:rsidRDefault="00E32DC9" w:rsidP="00E32DC9">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0BF34B56" w14:textId="77777777" w:rsidR="00E32DC9" w:rsidRDefault="00E32DC9" w:rsidP="00E32DC9">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A140" w14:textId="77777777" w:rsidR="00E32DC9" w:rsidRPr="00E32DC9" w:rsidRDefault="00E32DC9" w:rsidP="00E32DC9">
    <w:pPr>
      <w:pStyle w:val="Fuzeile"/>
      <w:framePr w:wrap="around" w:vAnchor="text" w:hAnchor="page" w:x="405" w:y="254"/>
      <w:rPr>
        <w:rStyle w:val="Seitenzahl"/>
        <w:rFonts w:ascii="Arial" w:hAnsi="Arial"/>
        <w:sz w:val="20"/>
        <w:szCs w:val="20"/>
      </w:rPr>
    </w:pPr>
    <w:r w:rsidRPr="00E32DC9">
      <w:rPr>
        <w:rStyle w:val="Seitenzahl"/>
        <w:rFonts w:ascii="Arial" w:hAnsi="Arial"/>
        <w:sz w:val="20"/>
        <w:szCs w:val="20"/>
      </w:rPr>
      <w:fldChar w:fldCharType="begin"/>
    </w:r>
    <w:r w:rsidRPr="00E32DC9">
      <w:rPr>
        <w:rStyle w:val="Seitenzahl"/>
        <w:rFonts w:ascii="Arial" w:hAnsi="Arial"/>
        <w:sz w:val="20"/>
        <w:szCs w:val="20"/>
      </w:rPr>
      <w:instrText xml:space="preserve">PAGE  </w:instrText>
    </w:r>
    <w:r w:rsidRPr="00E32DC9">
      <w:rPr>
        <w:rStyle w:val="Seitenzahl"/>
        <w:rFonts w:ascii="Arial" w:hAnsi="Arial"/>
        <w:sz w:val="20"/>
        <w:szCs w:val="20"/>
      </w:rPr>
      <w:fldChar w:fldCharType="separate"/>
    </w:r>
    <w:r w:rsidR="00D9597A">
      <w:rPr>
        <w:rStyle w:val="Seitenzahl"/>
        <w:rFonts w:ascii="Arial" w:hAnsi="Arial"/>
        <w:noProof/>
        <w:sz w:val="20"/>
        <w:szCs w:val="20"/>
      </w:rPr>
      <w:t>2</w:t>
    </w:r>
    <w:r w:rsidRPr="00E32DC9">
      <w:rPr>
        <w:rStyle w:val="Seitenzahl"/>
        <w:rFonts w:ascii="Arial" w:hAnsi="Arial"/>
        <w:sz w:val="20"/>
        <w:szCs w:val="20"/>
      </w:rPr>
      <w:fldChar w:fldCharType="end"/>
    </w:r>
  </w:p>
  <w:p w14:paraId="62E5D8BC" w14:textId="77777777" w:rsidR="00E32DC9" w:rsidRDefault="00E32DC9" w:rsidP="00E32DC9">
    <w:pPr>
      <w:pStyle w:val="Fuzeile"/>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72C4F" w14:textId="77777777" w:rsidR="00CC517E" w:rsidRDefault="00CC517E" w:rsidP="00CC517E">
    <w:pPr>
      <w:pStyle w:val="Kopfzeile"/>
      <w:framePr w:wrap="around" w:vAnchor="text" w:hAnchor="page" w:x="541" w:y="150"/>
      <w:rPr>
        <w:rStyle w:val="Seitenzahl"/>
      </w:rPr>
    </w:pPr>
    <w:r>
      <w:rPr>
        <w:rStyle w:val="Seitenzahl"/>
      </w:rPr>
      <w:fldChar w:fldCharType="begin"/>
    </w:r>
    <w:r>
      <w:rPr>
        <w:rStyle w:val="Seitenzahl"/>
      </w:rPr>
      <w:instrText xml:space="preserve">PAGE  </w:instrText>
    </w:r>
    <w:r>
      <w:rPr>
        <w:rStyle w:val="Seitenzahl"/>
      </w:rPr>
      <w:fldChar w:fldCharType="separate"/>
    </w:r>
    <w:r w:rsidR="00D9597A">
      <w:rPr>
        <w:rStyle w:val="Seitenzahl"/>
        <w:noProof/>
      </w:rPr>
      <w:t>1</w:t>
    </w:r>
    <w:r>
      <w:rPr>
        <w:rStyle w:val="Seitenzahl"/>
      </w:rPr>
      <w:fldChar w:fldCharType="end"/>
    </w:r>
  </w:p>
  <w:p w14:paraId="57DBC7F6" w14:textId="77777777" w:rsidR="00CC517E" w:rsidRDefault="00CC517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79A5C" w14:textId="77777777" w:rsidR="00833229" w:rsidRDefault="00833229" w:rsidP="004A08CC">
      <w:r>
        <w:separator/>
      </w:r>
    </w:p>
  </w:footnote>
  <w:footnote w:type="continuationSeparator" w:id="0">
    <w:p w14:paraId="56C3F27F" w14:textId="77777777" w:rsidR="00833229" w:rsidRDefault="00833229" w:rsidP="004A0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9ABC" w14:textId="77777777" w:rsidR="00CC517E" w:rsidRDefault="00CC517E">
    <w:pPr>
      <w:pStyle w:val="Kopfzeile"/>
    </w:pPr>
    <w:r>
      <w:rPr>
        <w:noProof/>
      </w:rPr>
      <w:drawing>
        <wp:anchor distT="0" distB="0" distL="114300" distR="114300" simplePos="0" relativeHeight="251660288" behindDoc="1" locked="1" layoutInCell="1" allowOverlap="1" wp14:anchorId="7F627E65" wp14:editId="0097EA9F">
          <wp:simplePos x="0" y="0"/>
          <wp:positionH relativeFrom="page">
            <wp:posOffset>0</wp:posOffset>
          </wp:positionH>
          <wp:positionV relativeFrom="page">
            <wp:posOffset>0</wp:posOffset>
          </wp:positionV>
          <wp:extent cx="7558405" cy="10692130"/>
          <wp:effectExtent l="0" t="0" r="0" b="127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pic:cNvPicPr/>
                </pic:nvPicPr>
                <pic:blipFill>
                  <a:blip r:embed="rId1"/>
                  <a:stretch>
                    <a:fillRect/>
                  </a:stretch>
                </pic:blipFill>
                <pic:spPr>
                  <a:xfrm>
                    <a:off x="0" y="0"/>
                    <a:ext cx="7558405" cy="1069213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9519" w14:textId="6F65EA3B" w:rsidR="00CC517E" w:rsidRDefault="00D9597A" w:rsidP="00CC517E">
    <w:pPr>
      <w:pStyle w:val="Kopfzeile"/>
      <w:ind w:firstLine="360"/>
    </w:pPr>
    <w:r>
      <w:rPr>
        <w:noProof/>
      </w:rPr>
      <w:drawing>
        <wp:anchor distT="0" distB="0" distL="114300" distR="114300" simplePos="0" relativeHeight="251661312" behindDoc="1" locked="1" layoutInCell="1" allowOverlap="1" wp14:anchorId="5F108809" wp14:editId="183FBCE8">
          <wp:simplePos x="0" y="0"/>
          <wp:positionH relativeFrom="column">
            <wp:posOffset>-925195</wp:posOffset>
          </wp:positionH>
          <wp:positionV relativeFrom="page">
            <wp:posOffset>-25400</wp:posOffset>
          </wp:positionV>
          <wp:extent cx="7590790" cy="10737215"/>
          <wp:effectExtent l="0" t="0" r="381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1"/>
                  <a:stretch>
                    <a:fillRect/>
                  </a:stretch>
                </pic:blipFill>
                <pic:spPr>
                  <a:xfrm>
                    <a:off x="0" y="0"/>
                    <a:ext cx="7590790" cy="1073721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833229">
      <w:rPr>
        <w:noProof/>
      </w:rPr>
      <w:drawing>
        <wp:inline distT="0" distB="0" distL="0" distR="0" wp14:anchorId="2BC5B5BB" wp14:editId="22714B63">
          <wp:extent cx="756285" cy="774065"/>
          <wp:effectExtent l="0" t="0" r="5715" b="6985"/>
          <wp:docPr id="7481259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85"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63C6"/>
    <w:multiLevelType w:val="hybridMultilevel"/>
    <w:tmpl w:val="F7481D10"/>
    <w:lvl w:ilvl="0" w:tplc="C286407A">
      <w:numFmt w:val="bullet"/>
      <w:lvlText w:val="-"/>
      <w:lvlJc w:val="left"/>
      <w:pPr>
        <w:ind w:left="720" w:hanging="360"/>
      </w:pPr>
      <w:rPr>
        <w:rFonts w:ascii="Dosis-Regular" w:eastAsiaTheme="minorEastAsia" w:hAnsi="Dosis-Regular" w:cs="Dosis-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B43891"/>
    <w:multiLevelType w:val="multilevel"/>
    <w:tmpl w:val="81B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A3D93"/>
    <w:multiLevelType w:val="hybridMultilevel"/>
    <w:tmpl w:val="D732429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2B5D4E2D"/>
    <w:multiLevelType w:val="hybridMultilevel"/>
    <w:tmpl w:val="D2B4C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9B01E75"/>
    <w:multiLevelType w:val="hybridMultilevel"/>
    <w:tmpl w:val="70E2FCF4"/>
    <w:lvl w:ilvl="0" w:tplc="C286407A">
      <w:numFmt w:val="bullet"/>
      <w:lvlText w:val="-"/>
      <w:lvlJc w:val="left"/>
      <w:pPr>
        <w:ind w:left="1080" w:hanging="360"/>
      </w:pPr>
      <w:rPr>
        <w:rFonts w:ascii="Dosis-Regular" w:eastAsiaTheme="minorEastAsia" w:hAnsi="Dosis-Regular" w:cs="Dosis-Regular"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52664EE3"/>
    <w:multiLevelType w:val="multilevel"/>
    <w:tmpl w:val="54E0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559744">
    <w:abstractNumId w:val="3"/>
  </w:num>
  <w:num w:numId="2" w16cid:durableId="676739046">
    <w:abstractNumId w:val="0"/>
  </w:num>
  <w:num w:numId="3" w16cid:durableId="2052920281">
    <w:abstractNumId w:val="4"/>
  </w:num>
  <w:num w:numId="4" w16cid:durableId="1126507398">
    <w:abstractNumId w:val="2"/>
  </w:num>
  <w:num w:numId="5" w16cid:durableId="479200475">
    <w:abstractNumId w:val="5"/>
  </w:num>
  <w:num w:numId="6" w16cid:durableId="1305692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PubVPasteboard_" w:val="1"/>
  </w:docVars>
  <w:rsids>
    <w:rsidRoot w:val="00833229"/>
    <w:rsid w:val="00021DC9"/>
    <w:rsid w:val="00042DF0"/>
    <w:rsid w:val="00051010"/>
    <w:rsid w:val="00072676"/>
    <w:rsid w:val="000953A2"/>
    <w:rsid w:val="000B17B2"/>
    <w:rsid w:val="00191586"/>
    <w:rsid w:val="0023236E"/>
    <w:rsid w:val="00235B4D"/>
    <w:rsid w:val="0035606E"/>
    <w:rsid w:val="003775C4"/>
    <w:rsid w:val="004A08CC"/>
    <w:rsid w:val="004D7F4B"/>
    <w:rsid w:val="00564DB5"/>
    <w:rsid w:val="005B05C6"/>
    <w:rsid w:val="005C53C3"/>
    <w:rsid w:val="005D2C5F"/>
    <w:rsid w:val="00623EC5"/>
    <w:rsid w:val="006614E5"/>
    <w:rsid w:val="0066623E"/>
    <w:rsid w:val="006E26ED"/>
    <w:rsid w:val="007243AA"/>
    <w:rsid w:val="007A13AA"/>
    <w:rsid w:val="007B1CCC"/>
    <w:rsid w:val="00811761"/>
    <w:rsid w:val="00822499"/>
    <w:rsid w:val="00833229"/>
    <w:rsid w:val="00837811"/>
    <w:rsid w:val="008550DC"/>
    <w:rsid w:val="00855946"/>
    <w:rsid w:val="00A31266"/>
    <w:rsid w:val="00A50759"/>
    <w:rsid w:val="00A9054F"/>
    <w:rsid w:val="00B007D9"/>
    <w:rsid w:val="00B65158"/>
    <w:rsid w:val="00CC0B0E"/>
    <w:rsid w:val="00CC517E"/>
    <w:rsid w:val="00D35759"/>
    <w:rsid w:val="00D66502"/>
    <w:rsid w:val="00D9597A"/>
    <w:rsid w:val="00E32DC9"/>
    <w:rsid w:val="00EE09BE"/>
    <w:rsid w:val="00F35F20"/>
    <w:rsid w:val="00F77CBC"/>
    <w:rsid w:val="00FA51F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F15AC2"/>
  <w14:defaultImageDpi w14:val="300"/>
  <w15:docId w15:val="{EADC3435-21A9-4774-987D-3BDB27F06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614E5"/>
    <w:pPr>
      <w:spacing w:after="160" w:line="259" w:lineRule="auto"/>
    </w:pPr>
    <w:rPr>
      <w:rFonts w:eastAsia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A08CC"/>
    <w:pPr>
      <w:tabs>
        <w:tab w:val="center" w:pos="4536"/>
        <w:tab w:val="right" w:pos="9072"/>
      </w:tabs>
    </w:pPr>
  </w:style>
  <w:style w:type="character" w:customStyle="1" w:styleId="KopfzeileZchn">
    <w:name w:val="Kopfzeile Zchn"/>
    <w:basedOn w:val="Absatz-Standardschriftart"/>
    <w:link w:val="Kopfzeile"/>
    <w:uiPriority w:val="99"/>
    <w:rsid w:val="004A08CC"/>
  </w:style>
  <w:style w:type="paragraph" w:styleId="Fuzeile">
    <w:name w:val="footer"/>
    <w:basedOn w:val="Standard"/>
    <w:link w:val="FuzeileZchn"/>
    <w:uiPriority w:val="99"/>
    <w:unhideWhenUsed/>
    <w:rsid w:val="004A08CC"/>
    <w:pPr>
      <w:tabs>
        <w:tab w:val="center" w:pos="4536"/>
        <w:tab w:val="right" w:pos="9072"/>
      </w:tabs>
    </w:pPr>
  </w:style>
  <w:style w:type="character" w:customStyle="1" w:styleId="FuzeileZchn">
    <w:name w:val="Fußzeile Zchn"/>
    <w:basedOn w:val="Absatz-Standardschriftart"/>
    <w:link w:val="Fuzeile"/>
    <w:uiPriority w:val="99"/>
    <w:rsid w:val="004A08CC"/>
  </w:style>
  <w:style w:type="paragraph" w:styleId="Sprechblasentext">
    <w:name w:val="Balloon Text"/>
    <w:basedOn w:val="Standard"/>
    <w:link w:val="SprechblasentextZchn"/>
    <w:uiPriority w:val="99"/>
    <w:semiHidden/>
    <w:unhideWhenUsed/>
    <w:rsid w:val="004A08CC"/>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4A08CC"/>
    <w:rPr>
      <w:rFonts w:ascii="Lucida Grande" w:hAnsi="Lucida Grande"/>
      <w:sz w:val="18"/>
      <w:szCs w:val="18"/>
    </w:rPr>
  </w:style>
  <w:style w:type="paragraph" w:customStyle="1" w:styleId="EinfacherAbsatz">
    <w:name w:val="[Einfacher Absatz]"/>
    <w:basedOn w:val="Standard"/>
    <w:uiPriority w:val="99"/>
    <w:rsid w:val="00CC0B0E"/>
    <w:pPr>
      <w:widowControl w:val="0"/>
      <w:autoSpaceDE w:val="0"/>
      <w:autoSpaceDN w:val="0"/>
      <w:adjustRightInd w:val="0"/>
      <w:spacing w:line="288" w:lineRule="auto"/>
      <w:textAlignment w:val="center"/>
    </w:pPr>
    <w:rPr>
      <w:rFonts w:ascii="Times-Roman" w:hAnsi="Times-Roman" w:cs="Times-Roman"/>
      <w:color w:val="000000"/>
    </w:rPr>
  </w:style>
  <w:style w:type="character" w:styleId="Hyperlink">
    <w:name w:val="Hyperlink"/>
    <w:basedOn w:val="Absatz-Standardschriftart"/>
    <w:uiPriority w:val="99"/>
    <w:unhideWhenUsed/>
    <w:rsid w:val="00A31266"/>
    <w:rPr>
      <w:color w:val="0000FF" w:themeColor="hyperlink"/>
      <w:u w:val="single"/>
    </w:rPr>
  </w:style>
  <w:style w:type="character" w:styleId="Seitenzahl">
    <w:name w:val="page number"/>
    <w:basedOn w:val="Absatz-Standardschriftart"/>
    <w:uiPriority w:val="99"/>
    <w:semiHidden/>
    <w:unhideWhenUsed/>
    <w:rsid w:val="00E32DC9"/>
  </w:style>
  <w:style w:type="paragraph" w:styleId="Listenabsatz">
    <w:name w:val="List Paragraph"/>
    <w:basedOn w:val="Standard"/>
    <w:uiPriority w:val="34"/>
    <w:qFormat/>
    <w:rsid w:val="00833229"/>
    <w:pPr>
      <w:ind w:left="720"/>
      <w:contextualSpacing/>
    </w:pPr>
  </w:style>
  <w:style w:type="character" w:styleId="NichtaufgelsteErwhnung">
    <w:name w:val="Unresolved Mention"/>
    <w:basedOn w:val="Absatz-Standardschriftart"/>
    <w:uiPriority w:val="99"/>
    <w:semiHidden/>
    <w:unhideWhenUsed/>
    <w:rsid w:val="006614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sbildungsregion-osnabrueck.de"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G:\Verwaltung\Ausbildungsregion%20e.V\9.%20&#214;ffentlichkeitsarbeit\briefbogen%20seite%201%20und%202%20_2026.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6EE28-621D-9C45-9A9E-B247614EC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 seite 1 und 2 _2026.dotx</Template>
  <TotalTime>0</TotalTime>
  <Pages>2</Pages>
  <Words>525</Words>
  <Characters>3308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Steininger, Susanne</dc:creator>
  <cp:lastModifiedBy>Steininger, Susanne</cp:lastModifiedBy>
  <cp:revision>4</cp:revision>
  <cp:lastPrinted>2026-10-19T11:54:00Z</cp:lastPrinted>
  <dcterms:created xsi:type="dcterms:W3CDTF">2026-10-19T11:20:00Z</dcterms:created>
  <dcterms:modified xsi:type="dcterms:W3CDTF">2026-10-19T12:06:00Z</dcterms:modified>
</cp:coreProperties>
</file>